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24" w:rsidRDefault="009367BB" w:rsidP="00ED05CC">
      <w:pPr>
        <w:pStyle w:val="1"/>
        <w:spacing w:before="0" w:after="0"/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612140" cy="787400"/>
            <wp:effectExtent l="0" t="0" r="0" b="0"/>
            <wp:docPr id="1" name="Рисунок 105" descr="Кушва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Кушва-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11" r="23438" b="49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924" w:rsidRDefault="005A3924" w:rsidP="00ED05CC">
      <w:pPr>
        <w:pStyle w:val="1"/>
        <w:spacing w:before="0" w:after="0"/>
        <w:jc w:val="center"/>
        <w:rPr>
          <w:spacing w:val="40"/>
        </w:rPr>
      </w:pPr>
      <w:r>
        <w:rPr>
          <w:spacing w:val="40"/>
        </w:rPr>
        <w:t>АДМИНИСТРАЦИЯ</w:t>
      </w:r>
    </w:p>
    <w:p w:rsidR="005A3924" w:rsidRDefault="005A3924" w:rsidP="00ED05CC">
      <w:pPr>
        <w:pStyle w:val="1"/>
        <w:spacing w:before="0" w:after="0"/>
        <w:jc w:val="center"/>
        <w:rPr>
          <w:spacing w:val="40"/>
        </w:rPr>
      </w:pPr>
      <w:r>
        <w:rPr>
          <w:spacing w:val="40"/>
        </w:rPr>
        <w:t>ЮРГИНСКОГО МУНИЦИПАЛЬНОГО РАЙОНА</w:t>
      </w:r>
    </w:p>
    <w:p w:rsidR="005A3924" w:rsidRDefault="005A3924" w:rsidP="005A3924">
      <w:pPr>
        <w:jc w:val="center"/>
        <w:rPr>
          <w:rFonts w:ascii="Arial" w:hAnsi="Arial" w:cs="Arial"/>
          <w:sz w:val="16"/>
        </w:rPr>
      </w:pPr>
    </w:p>
    <w:p w:rsidR="005A3924" w:rsidRDefault="009367BB" w:rsidP="005A3924">
      <w:pPr>
        <w:spacing w:line="140" w:lineRule="exact"/>
        <w:jc w:val="center"/>
        <w:rPr>
          <w:rFonts w:ascii="Arial" w:hAnsi="Arial" w:cs="Arial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43600" cy="0"/>
                <wp:effectExtent l="38100" t="34925" r="3810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635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" strokeweight="5pt">
                <v:stroke linestyle="thinThin"/>
              </v:line>
            </w:pict>
          </mc:Fallback>
        </mc:AlternateContent>
      </w:r>
    </w:p>
    <w:p w:rsidR="005A3924" w:rsidRDefault="005A3924" w:rsidP="005A3924">
      <w:pPr>
        <w:pStyle w:val="1"/>
        <w:jc w:val="center"/>
        <w:rPr>
          <w:bCs w:val="0"/>
          <w:spacing w:val="60"/>
        </w:rPr>
      </w:pPr>
      <w:r>
        <w:rPr>
          <w:bCs w:val="0"/>
          <w:spacing w:val="60"/>
        </w:rPr>
        <w:t>ПОСТАНОВЛЕНИЕ</w:t>
      </w:r>
    </w:p>
    <w:p w:rsidR="005A3924" w:rsidRDefault="005A3924" w:rsidP="005A3924">
      <w:pPr>
        <w:pStyle w:val="ae"/>
        <w:tabs>
          <w:tab w:val="left" w:pos="708"/>
        </w:tabs>
        <w:rPr>
          <w:rFonts w:ascii="Arial" w:hAnsi="Arial" w:cs="Arial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5"/>
      </w:tblGrid>
      <w:tr w:rsidR="005A3924" w:rsidRPr="00CC66BF" w:rsidTr="002B264F">
        <w:tc>
          <w:tcPr>
            <w:tcW w:w="4785" w:type="dxa"/>
          </w:tcPr>
          <w:p w:rsidR="005A3924" w:rsidRPr="00CC66BF" w:rsidRDefault="00ED05CC" w:rsidP="002B264F">
            <w:pPr>
              <w:pStyle w:val="af0"/>
              <w:widowControl/>
              <w:overflowPunct/>
              <w:autoSpaceDE/>
              <w:adjustRightInd/>
              <w:spacing w:after="0"/>
              <w:jc w:val="lef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11 декабря </w:t>
            </w:r>
            <w:r w:rsidR="005A3924">
              <w:rPr>
                <w:rFonts w:ascii="Arial" w:hAnsi="Arial" w:cs="Arial"/>
                <w:sz w:val="26"/>
                <w:szCs w:val="26"/>
              </w:rPr>
              <w:t>2013</w:t>
            </w:r>
            <w:r w:rsidR="005A3924" w:rsidRPr="00CC66BF">
              <w:rPr>
                <w:rFonts w:ascii="Arial" w:hAnsi="Arial" w:cs="Arial"/>
                <w:sz w:val="26"/>
                <w:szCs w:val="26"/>
              </w:rPr>
              <w:t>г.</w:t>
            </w:r>
          </w:p>
        </w:tc>
        <w:tc>
          <w:tcPr>
            <w:tcW w:w="4785" w:type="dxa"/>
          </w:tcPr>
          <w:p w:rsidR="005A3924" w:rsidRPr="00CC66BF" w:rsidRDefault="005A3924" w:rsidP="00ED05CC">
            <w:pPr>
              <w:pStyle w:val="af0"/>
              <w:widowControl/>
              <w:overflowPunct/>
              <w:autoSpaceDE/>
              <w:adjustRightInd/>
              <w:spacing w:after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C66BF">
              <w:rPr>
                <w:rFonts w:ascii="Arial" w:hAnsi="Arial" w:cs="Arial"/>
                <w:sz w:val="26"/>
                <w:szCs w:val="26"/>
              </w:rPr>
              <w:t>№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5254">
              <w:rPr>
                <w:rFonts w:ascii="Arial" w:hAnsi="Arial" w:cs="Arial"/>
                <w:sz w:val="26"/>
                <w:szCs w:val="26"/>
              </w:rPr>
              <w:t>13</w:t>
            </w:r>
            <w:r w:rsidR="00ED05CC">
              <w:rPr>
                <w:rFonts w:ascii="Arial" w:hAnsi="Arial" w:cs="Arial"/>
                <w:sz w:val="26"/>
                <w:szCs w:val="26"/>
              </w:rPr>
              <w:t>58</w:t>
            </w:r>
            <w:r w:rsidRPr="00CC66BF">
              <w:rPr>
                <w:rFonts w:ascii="Arial" w:hAnsi="Arial" w:cs="Arial"/>
                <w:sz w:val="26"/>
                <w:szCs w:val="26"/>
              </w:rPr>
              <w:t>-п</w:t>
            </w:r>
          </w:p>
        </w:tc>
      </w:tr>
    </w:tbl>
    <w:p w:rsidR="005A3924" w:rsidRPr="00CC66BF" w:rsidRDefault="005A3924" w:rsidP="005A3924">
      <w:pPr>
        <w:pStyle w:val="af0"/>
        <w:widowControl/>
        <w:overflowPunct/>
        <w:autoSpaceDE/>
        <w:adjustRightInd/>
        <w:spacing w:after="0"/>
        <w:rPr>
          <w:rFonts w:ascii="Arial" w:hAnsi="Arial" w:cs="Arial"/>
          <w:sz w:val="26"/>
          <w:szCs w:val="26"/>
        </w:rPr>
      </w:pPr>
      <w:r w:rsidRPr="00CC66BF">
        <w:rPr>
          <w:rFonts w:ascii="Arial" w:hAnsi="Arial" w:cs="Arial"/>
          <w:sz w:val="26"/>
          <w:szCs w:val="26"/>
        </w:rPr>
        <w:t>с. Юргинское</w:t>
      </w:r>
    </w:p>
    <w:p w:rsidR="005A3924" w:rsidRDefault="005A3924" w:rsidP="005A3924"/>
    <w:p w:rsidR="005A3924" w:rsidRPr="00FB109F" w:rsidRDefault="005A3924" w:rsidP="005A3924"/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 w:rsidRPr="005A3924">
        <w:rPr>
          <w:rFonts w:ascii="Arial" w:hAnsi="Arial" w:cs="Arial"/>
          <w:i/>
          <w:sz w:val="26"/>
          <w:szCs w:val="26"/>
        </w:rPr>
        <w:t>Об утверждении Порядка</w:t>
      </w:r>
      <w:r>
        <w:rPr>
          <w:rFonts w:ascii="Arial" w:hAnsi="Arial" w:cs="Arial"/>
          <w:i/>
          <w:sz w:val="26"/>
          <w:szCs w:val="26"/>
        </w:rPr>
        <w:t xml:space="preserve"> размещения</w:t>
      </w:r>
    </w:p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сведений о доходах, расходах, об</w:t>
      </w:r>
    </w:p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имуществе и обязательствах</w:t>
      </w:r>
    </w:p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 xml:space="preserve">имущественного характера лиц, </w:t>
      </w:r>
    </w:p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замещающих муниципальные должности,</w:t>
      </w:r>
    </w:p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должности муниципальной службы и</w:t>
      </w:r>
    </w:p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членов их семей</w:t>
      </w:r>
      <w:r>
        <w:rPr>
          <w:rFonts w:ascii="Arial" w:hAnsi="Arial" w:cs="Arial"/>
          <w:i/>
          <w:sz w:val="26"/>
          <w:szCs w:val="26"/>
        </w:rPr>
        <w:tab/>
        <w:t>на официальном сайте и</w:t>
      </w:r>
    </w:p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предоставления этих сведений</w:t>
      </w:r>
    </w:p>
    <w:p w:rsid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общероссийским средствам массовой</w:t>
      </w:r>
    </w:p>
    <w:p w:rsidR="005A3924" w:rsidRPr="005A3924" w:rsidRDefault="005A3924" w:rsidP="005A3924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информации для опубликования</w:t>
      </w:r>
    </w:p>
    <w:p w:rsidR="005A3924" w:rsidRDefault="005A3924" w:rsidP="005A3924">
      <w:pPr>
        <w:rPr>
          <w:rFonts w:ascii="Arial" w:hAnsi="Arial" w:cs="Arial"/>
          <w:sz w:val="26"/>
          <w:szCs w:val="26"/>
        </w:rPr>
      </w:pPr>
    </w:p>
    <w:p w:rsidR="00ED05CC" w:rsidRDefault="00ED05CC" w:rsidP="005A3924">
      <w:pPr>
        <w:rPr>
          <w:rFonts w:ascii="Arial" w:hAnsi="Arial" w:cs="Arial"/>
          <w:sz w:val="26"/>
          <w:szCs w:val="26"/>
        </w:rPr>
      </w:pPr>
    </w:p>
    <w:p w:rsidR="005A3924" w:rsidRDefault="005A3924" w:rsidP="00ED05CC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В соответствии с Федеральным законом от 25.12.2008г. № 273-ФЗ «О противодействии коррупции», руководствуясь ст. ст. </w:t>
      </w:r>
      <w:r w:rsidR="00226CF3">
        <w:rPr>
          <w:rFonts w:ascii="Arial" w:hAnsi="Arial" w:cs="Arial"/>
          <w:sz w:val="26"/>
          <w:szCs w:val="26"/>
        </w:rPr>
        <w:t xml:space="preserve">30, </w:t>
      </w:r>
      <w:r>
        <w:rPr>
          <w:rFonts w:ascii="Arial" w:hAnsi="Arial" w:cs="Arial"/>
          <w:sz w:val="26"/>
          <w:szCs w:val="26"/>
        </w:rPr>
        <w:t>31 Устава Юргинского муниципального района:</w:t>
      </w:r>
    </w:p>
    <w:p w:rsidR="005A3924" w:rsidRDefault="005A3924" w:rsidP="00ED05CC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Утвердить </w:t>
      </w:r>
      <w:r w:rsidR="001F20BC">
        <w:rPr>
          <w:rFonts w:ascii="Arial" w:hAnsi="Arial" w:cs="Arial"/>
          <w:sz w:val="26"/>
          <w:szCs w:val="26"/>
        </w:rPr>
        <w:t>прилагаемый порядок размещения сведений о доходах, расходах, об имуществе и обязательствах имущественного характера лиц, замещающих должности муниципальной службы и членов их семей на официальном сайте администрации Юргинского муниципального района и предоставления этих сведений общероссийским средствам массовой информации для опубликования.</w:t>
      </w:r>
    </w:p>
    <w:p w:rsidR="005A3924" w:rsidRDefault="001F20BC" w:rsidP="00ED05CC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="005A3924">
        <w:rPr>
          <w:rFonts w:ascii="Arial" w:hAnsi="Arial" w:cs="Arial"/>
          <w:sz w:val="26"/>
          <w:szCs w:val="26"/>
        </w:rPr>
        <w:t>. Настоящее постановление вступ</w:t>
      </w:r>
      <w:r>
        <w:rPr>
          <w:rFonts w:ascii="Arial" w:hAnsi="Arial" w:cs="Arial"/>
          <w:sz w:val="26"/>
          <w:szCs w:val="26"/>
        </w:rPr>
        <w:t>ает силу со дня его официального опубликования</w:t>
      </w:r>
      <w:r w:rsidR="005A3924">
        <w:rPr>
          <w:rFonts w:ascii="Arial" w:hAnsi="Arial" w:cs="Arial"/>
          <w:sz w:val="26"/>
          <w:szCs w:val="26"/>
        </w:rPr>
        <w:t>.</w:t>
      </w:r>
    </w:p>
    <w:p w:rsidR="005A3924" w:rsidRDefault="005A3924" w:rsidP="005A3924">
      <w:pPr>
        <w:jc w:val="both"/>
        <w:rPr>
          <w:rFonts w:ascii="Arial" w:hAnsi="Arial" w:cs="Arial"/>
          <w:sz w:val="26"/>
          <w:szCs w:val="26"/>
        </w:rPr>
      </w:pPr>
    </w:p>
    <w:p w:rsidR="005A3924" w:rsidRDefault="005A3924" w:rsidP="005A3924">
      <w:pPr>
        <w:jc w:val="both"/>
        <w:rPr>
          <w:rFonts w:ascii="Arial" w:hAnsi="Arial" w:cs="Arial"/>
          <w:sz w:val="26"/>
          <w:szCs w:val="26"/>
        </w:rPr>
      </w:pPr>
    </w:p>
    <w:p w:rsidR="00ED05CC" w:rsidRDefault="00ED05CC" w:rsidP="005A3924">
      <w:pPr>
        <w:jc w:val="both"/>
        <w:rPr>
          <w:rFonts w:ascii="Arial" w:hAnsi="Arial" w:cs="Arial"/>
          <w:sz w:val="26"/>
          <w:szCs w:val="26"/>
        </w:rPr>
      </w:pPr>
    </w:p>
    <w:p w:rsidR="005A3924" w:rsidRDefault="005A3924" w:rsidP="005A3924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Глава района                                                                     </w:t>
      </w:r>
      <w:r w:rsidR="00ED05CC">
        <w:rPr>
          <w:rFonts w:ascii="Arial" w:hAnsi="Arial" w:cs="Arial"/>
          <w:sz w:val="26"/>
          <w:szCs w:val="26"/>
        </w:rPr>
        <w:t xml:space="preserve">          </w:t>
      </w:r>
      <w:r>
        <w:rPr>
          <w:rFonts w:ascii="Arial" w:hAnsi="Arial" w:cs="Arial"/>
          <w:sz w:val="26"/>
          <w:szCs w:val="26"/>
        </w:rPr>
        <w:t>В.</w:t>
      </w:r>
      <w:r w:rsidR="00ED05C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В. Васильев</w:t>
      </w:r>
    </w:p>
    <w:p w:rsidR="00ED05CC" w:rsidRDefault="00ED05CC" w:rsidP="005A3924">
      <w:pPr>
        <w:jc w:val="both"/>
        <w:rPr>
          <w:rFonts w:ascii="Arial" w:hAnsi="Arial" w:cs="Arial"/>
          <w:sz w:val="26"/>
          <w:szCs w:val="26"/>
        </w:rPr>
        <w:sectPr w:rsidR="00ED05CC" w:rsidSect="00ED05CC"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:rsidR="00ED05CC" w:rsidRPr="00ED05CC" w:rsidRDefault="009A51BB" w:rsidP="009A51BB">
      <w:pPr>
        <w:pStyle w:val="a3"/>
        <w:ind w:left="4536"/>
        <w:jc w:val="right"/>
        <w:rPr>
          <w:rFonts w:ascii="Arial" w:hAnsi="Arial" w:cs="Arial"/>
          <w:sz w:val="26"/>
          <w:szCs w:val="26"/>
        </w:rPr>
      </w:pPr>
      <w:r w:rsidRPr="00ED05CC">
        <w:rPr>
          <w:rFonts w:ascii="Arial" w:hAnsi="Arial" w:cs="Arial"/>
          <w:sz w:val="26"/>
          <w:szCs w:val="26"/>
        </w:rPr>
        <w:lastRenderedPageBreak/>
        <w:t xml:space="preserve">Приложение </w:t>
      </w:r>
    </w:p>
    <w:p w:rsidR="00ED05CC" w:rsidRPr="00ED05CC" w:rsidRDefault="009A51BB" w:rsidP="009A51BB">
      <w:pPr>
        <w:pStyle w:val="a3"/>
        <w:ind w:left="4536"/>
        <w:jc w:val="right"/>
        <w:rPr>
          <w:rFonts w:ascii="Arial" w:hAnsi="Arial" w:cs="Arial"/>
          <w:sz w:val="26"/>
          <w:szCs w:val="26"/>
        </w:rPr>
      </w:pPr>
      <w:r w:rsidRPr="00ED05CC">
        <w:rPr>
          <w:rFonts w:ascii="Arial" w:hAnsi="Arial" w:cs="Arial"/>
          <w:sz w:val="26"/>
          <w:szCs w:val="26"/>
        </w:rPr>
        <w:t>к постановлению</w:t>
      </w:r>
      <w:r w:rsidR="00ED05CC" w:rsidRPr="00ED05CC">
        <w:rPr>
          <w:rFonts w:ascii="Arial" w:hAnsi="Arial" w:cs="Arial"/>
          <w:sz w:val="26"/>
          <w:szCs w:val="26"/>
        </w:rPr>
        <w:t xml:space="preserve"> </w:t>
      </w:r>
      <w:r w:rsidRPr="00ED05CC">
        <w:rPr>
          <w:rFonts w:ascii="Arial" w:hAnsi="Arial" w:cs="Arial"/>
          <w:sz w:val="26"/>
          <w:szCs w:val="26"/>
        </w:rPr>
        <w:t xml:space="preserve">администрации </w:t>
      </w:r>
    </w:p>
    <w:p w:rsidR="009A51BB" w:rsidRPr="00ED05CC" w:rsidRDefault="009A51BB" w:rsidP="009A51BB">
      <w:pPr>
        <w:pStyle w:val="a3"/>
        <w:ind w:left="4536"/>
        <w:jc w:val="right"/>
        <w:rPr>
          <w:rFonts w:ascii="Arial" w:hAnsi="Arial" w:cs="Arial"/>
          <w:sz w:val="26"/>
          <w:szCs w:val="26"/>
        </w:rPr>
      </w:pPr>
      <w:r w:rsidRPr="00ED05CC">
        <w:rPr>
          <w:rFonts w:ascii="Arial" w:hAnsi="Arial" w:cs="Arial"/>
          <w:sz w:val="26"/>
          <w:szCs w:val="26"/>
        </w:rPr>
        <w:t>Юргинского</w:t>
      </w:r>
      <w:r w:rsidR="00ED05CC" w:rsidRPr="00ED05CC">
        <w:rPr>
          <w:rFonts w:ascii="Arial" w:hAnsi="Arial" w:cs="Arial"/>
          <w:sz w:val="26"/>
          <w:szCs w:val="26"/>
        </w:rPr>
        <w:t xml:space="preserve"> </w:t>
      </w:r>
      <w:r w:rsidRPr="00ED05CC">
        <w:rPr>
          <w:rFonts w:ascii="Arial" w:hAnsi="Arial" w:cs="Arial"/>
          <w:sz w:val="26"/>
          <w:szCs w:val="26"/>
        </w:rPr>
        <w:t>муниципального района</w:t>
      </w:r>
    </w:p>
    <w:p w:rsidR="006B1F0D" w:rsidRPr="00ED05CC" w:rsidRDefault="0061140D" w:rsidP="009A51BB">
      <w:pPr>
        <w:pStyle w:val="a3"/>
        <w:ind w:left="4536"/>
        <w:jc w:val="right"/>
        <w:rPr>
          <w:rFonts w:ascii="Arial" w:hAnsi="Arial" w:cs="Arial"/>
          <w:sz w:val="26"/>
          <w:szCs w:val="26"/>
        </w:rPr>
      </w:pPr>
      <w:r w:rsidRPr="00ED05CC">
        <w:rPr>
          <w:rFonts w:ascii="Arial" w:hAnsi="Arial" w:cs="Arial"/>
          <w:color w:val="A6A6A6"/>
          <w:sz w:val="26"/>
          <w:szCs w:val="26"/>
        </w:rPr>
        <w:t xml:space="preserve"> </w:t>
      </w:r>
      <w:r w:rsidR="006B1F0D" w:rsidRPr="00ED05CC">
        <w:rPr>
          <w:rFonts w:ascii="Arial" w:hAnsi="Arial" w:cs="Arial"/>
          <w:sz w:val="26"/>
          <w:szCs w:val="26"/>
        </w:rPr>
        <w:t xml:space="preserve">от </w:t>
      </w:r>
      <w:r w:rsidR="00ED05CC" w:rsidRPr="00ED05CC">
        <w:rPr>
          <w:rFonts w:ascii="Arial" w:hAnsi="Arial" w:cs="Arial"/>
          <w:sz w:val="26"/>
          <w:szCs w:val="26"/>
        </w:rPr>
        <w:t>11 декабря 2013г.</w:t>
      </w:r>
      <w:r w:rsidR="006B1F0D" w:rsidRPr="00ED05CC">
        <w:rPr>
          <w:rFonts w:ascii="Arial" w:hAnsi="Arial" w:cs="Arial"/>
          <w:sz w:val="26"/>
          <w:szCs w:val="26"/>
        </w:rPr>
        <w:t xml:space="preserve"> № </w:t>
      </w:r>
      <w:r w:rsidR="00ED05CC" w:rsidRPr="00ED05CC">
        <w:rPr>
          <w:rFonts w:ascii="Arial" w:hAnsi="Arial" w:cs="Arial"/>
          <w:sz w:val="26"/>
          <w:szCs w:val="26"/>
        </w:rPr>
        <w:t>1358-п</w:t>
      </w:r>
    </w:p>
    <w:p w:rsidR="00955812" w:rsidRPr="00ED05CC" w:rsidRDefault="00955812" w:rsidP="006B1F0D">
      <w:pPr>
        <w:pStyle w:val="a3"/>
        <w:rPr>
          <w:rFonts w:ascii="Arial" w:hAnsi="Arial" w:cs="Arial"/>
          <w:i/>
          <w:sz w:val="26"/>
          <w:szCs w:val="26"/>
        </w:rPr>
      </w:pPr>
    </w:p>
    <w:p w:rsidR="00174C30" w:rsidRPr="00ED05CC" w:rsidRDefault="00174C30" w:rsidP="00174C30">
      <w:pPr>
        <w:rPr>
          <w:rFonts w:ascii="Arial" w:hAnsi="Arial" w:cs="Arial"/>
          <w:sz w:val="26"/>
          <w:szCs w:val="26"/>
        </w:rPr>
      </w:pPr>
    </w:p>
    <w:p w:rsidR="00E164BB" w:rsidRPr="00ED05CC" w:rsidRDefault="00E164BB" w:rsidP="00E164BB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</w:p>
    <w:p w:rsidR="00E164BB" w:rsidRPr="00ED05CC" w:rsidRDefault="00E164BB" w:rsidP="00E164BB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>Порядок размещения сведений о доходах,</w:t>
      </w:r>
      <w:r w:rsidR="008D7693"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 xml:space="preserve"> </w:t>
      </w:r>
      <w:r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 xml:space="preserve">расходах, об </w:t>
      </w:r>
      <w:r w:rsidR="008D7693"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br/>
      </w:r>
      <w:r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>имуществе и обязательствах имущественного характера</w:t>
      </w:r>
      <w:r w:rsidR="005C4A58"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 xml:space="preserve"> лиц, замещающих муниципальные должности, должности муниципальной службы  </w:t>
      </w:r>
      <w:r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>и членов их семей на</w:t>
      </w:r>
      <w:r w:rsidR="008D7693"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 xml:space="preserve"> </w:t>
      </w:r>
      <w:r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>официальном сайте</w:t>
      </w:r>
      <w:r w:rsidR="00D16242"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 xml:space="preserve"> органа местного самоуправления</w:t>
      </w:r>
      <w:r w:rsidRPr="00ED05CC">
        <w:rPr>
          <w:rFonts w:ascii="Arial" w:eastAsia="Calibri" w:hAnsi="Arial" w:cs="Arial"/>
          <w:b/>
          <w:bCs/>
          <w:sz w:val="26"/>
          <w:szCs w:val="26"/>
          <w:lang w:eastAsia="en-US"/>
        </w:rPr>
        <w:t xml:space="preserve"> и предоставления этих сведений общероссийским средствам массовой информации для опубликования</w:t>
      </w:r>
    </w:p>
    <w:p w:rsidR="00E164BB" w:rsidRPr="00ED05CC" w:rsidRDefault="00E164BB" w:rsidP="00E164BB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6"/>
          <w:szCs w:val="26"/>
          <w:lang w:eastAsia="en-US"/>
        </w:rPr>
      </w:pP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1. Настоящий Порядок размещения сведений о доходах, расходах, об имуществе и обязательствах имуществе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>нного характера лиц,</w:t>
      </w:r>
      <w:r w:rsidR="00ED05C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>замещающих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должности муниципальной службы</w:t>
      </w:r>
      <w:r w:rsidR="00267B6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и членов их семей на официальном сайте органа местного самоуправления (далее - официальный сайт) и предоставления этих сведений общероссийским и областным средствам массовой информации для опубликования (далее - Порядок) разработан в соответствии с Федеральным </w:t>
      </w:r>
      <w:hyperlink r:id="rId10" w:history="1">
        <w:r w:rsidRPr="00ED05CC">
          <w:rPr>
            <w:rFonts w:ascii="Arial" w:eastAsia="Calibri" w:hAnsi="Arial" w:cs="Arial"/>
            <w:sz w:val="26"/>
            <w:szCs w:val="26"/>
            <w:lang w:eastAsia="en-US"/>
          </w:rPr>
          <w:t>законом</w:t>
        </w:r>
      </w:hyperlink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от 25.12.2008 N 273-ФЗ "О противодействии коррупции", Федеральным </w:t>
      </w:r>
      <w:hyperlink r:id="rId11" w:history="1">
        <w:r w:rsidRPr="00ED05CC">
          <w:rPr>
            <w:rFonts w:ascii="Arial" w:eastAsia="Calibri" w:hAnsi="Arial" w:cs="Arial"/>
            <w:sz w:val="26"/>
            <w:szCs w:val="26"/>
            <w:lang w:eastAsia="en-US"/>
          </w:rPr>
          <w:t>законом</w:t>
        </w:r>
      </w:hyperlink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от 02.03.2007 N 25-ФЗ "О муниципальной службе в Российской Федерации", Федеральным </w:t>
      </w:r>
      <w:hyperlink r:id="rId12" w:history="1">
        <w:r w:rsidRPr="00ED05CC">
          <w:rPr>
            <w:rFonts w:ascii="Arial" w:eastAsia="Calibri" w:hAnsi="Arial" w:cs="Arial"/>
            <w:sz w:val="26"/>
            <w:szCs w:val="26"/>
            <w:lang w:eastAsia="en-US"/>
          </w:rPr>
          <w:t>законом</w:t>
        </w:r>
      </w:hyperlink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от 03.12.2012 N 230-ФЗ "О контроле за соответствием расходов лиц, замещающих государственные должности, и иных лиц их доходам".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2. На официальном сайте размещаются и общероссийским и областным средствам массовой информации предоставляются для опубликования:</w:t>
      </w:r>
    </w:p>
    <w:bookmarkStart w:id="1" w:name="Par54"/>
    <w:bookmarkEnd w:id="1"/>
    <w:p w:rsidR="00D16242" w:rsidRPr="00ED05CC" w:rsidRDefault="00F4500C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fldChar w:fldCharType="begin"/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instrText xml:space="preserve">HYPERLINK \l Par111  </w:instrTex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fldChar w:fldCharType="separate"/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>сведения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fldChar w:fldCharType="end"/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о доходах, об имуществе и обязательствах имуществе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 xml:space="preserve">нного характера </w:t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муниципальных служащих</w:t>
      </w:r>
      <w:r w:rsidR="00267B6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и членов их семей (далее - сведения о доходах, об имуществе и обязательствах имущественного характера) по форме согласно приложению N 1 к настоящему Порядку;</w:t>
      </w:r>
    </w:p>
    <w:p w:rsidR="00D16242" w:rsidRPr="00ED05CC" w:rsidRDefault="001C1693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hyperlink w:anchor="Par159" w:history="1">
        <w:r w:rsidR="00D16242" w:rsidRPr="00ED05CC">
          <w:rPr>
            <w:rFonts w:ascii="Arial" w:eastAsia="Calibri" w:hAnsi="Arial" w:cs="Arial"/>
            <w:sz w:val="26"/>
            <w:szCs w:val="26"/>
            <w:lang w:eastAsia="en-US"/>
          </w:rPr>
          <w:t>сведения</w:t>
        </w:r>
      </w:hyperlink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 xml:space="preserve">т общий доход </w:t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>муниципального служащего</w:t>
      </w:r>
      <w:r w:rsidR="00267B6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>, и его супруги (супруга) за три последних года, предшествующих совершению сделки (далее - сведения о расходах) по форме согласно приложению N 2 к настоящему Порядку.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По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>д членами семьи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муниципальных служащих</w:t>
      </w:r>
      <w:r w:rsidR="00267B6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, указанных в </w:t>
      </w:r>
      <w:hyperlink w:anchor="Par54" w:history="1">
        <w:r w:rsidRPr="00ED05CC">
          <w:rPr>
            <w:rFonts w:ascii="Arial" w:eastAsia="Calibri" w:hAnsi="Arial" w:cs="Arial"/>
            <w:sz w:val="26"/>
            <w:szCs w:val="26"/>
            <w:lang w:eastAsia="en-US"/>
          </w:rPr>
          <w:t>абзаце 2</w:t>
        </w:r>
      </w:hyperlink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настоящего пункта, понимаются супруга (супруг), несовершеннолетние дети.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3. В размещаемых на официальном сайте и предоставляемых общероссийским и областным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lastRenderedPageBreak/>
        <w:t xml:space="preserve">а) иные сведения (кроме сведений, предусмотренных </w:t>
      </w:r>
      <w:hyperlink w:anchor="Par111" w:history="1">
        <w:r w:rsidRPr="00ED05CC">
          <w:rPr>
            <w:rFonts w:ascii="Arial" w:eastAsia="Calibri" w:hAnsi="Arial" w:cs="Arial"/>
            <w:sz w:val="26"/>
            <w:szCs w:val="26"/>
            <w:lang w:eastAsia="en-US"/>
          </w:rPr>
          <w:t>приложениями N 1</w:t>
        </w:r>
      </w:hyperlink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и </w:t>
      </w:r>
      <w:hyperlink w:anchor="Par159" w:history="1">
        <w:r w:rsidRPr="00ED05CC">
          <w:rPr>
            <w:rFonts w:ascii="Arial" w:eastAsia="Calibri" w:hAnsi="Arial" w:cs="Arial"/>
            <w:sz w:val="26"/>
            <w:szCs w:val="26"/>
            <w:lang w:eastAsia="en-US"/>
          </w:rPr>
          <w:t>2</w:t>
        </w:r>
      </w:hyperlink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к настоящему Порядку) о доходах, расходах, об имуществе и обязательствах имущественн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>ого характера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муниципального служащего</w:t>
      </w:r>
      <w:r w:rsidR="00267B62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</w:t>
      </w:r>
      <w:r w:rsidR="00D4504A" w:rsidRPr="00ED05CC">
        <w:rPr>
          <w:rFonts w:ascii="Arial" w:eastAsia="Calibri" w:hAnsi="Arial" w:cs="Arial"/>
          <w:sz w:val="26"/>
          <w:szCs w:val="26"/>
          <w:lang w:eastAsia="en-US"/>
        </w:rPr>
        <w:t xml:space="preserve">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, его супруги (супруга), несовершеннолетних детей;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б) персональные данные супруги (супруга), несовершенн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 xml:space="preserve">олетних 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муниципального служащего</w:t>
      </w:r>
      <w:r w:rsidR="0080446E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="00D4504A" w:rsidRPr="00ED05CC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;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в) данные, позволяющие определить место жительства, почтовый адрес, телефон и иные индивидуальные средства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коммуникации 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муниципального служащего</w:t>
      </w:r>
      <w:r w:rsidR="001F20BC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муниципального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, его супруги (супруга), несовершеннолетних детей;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г) данные, позволяющие определить местонахождение объектов недвижимого имущества, 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принадлежащих 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муниципальному служащему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, его супруги (супруга), несовершеннолетним детям;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д) информацию, отнесенную к государственной тайне или являющуюся конфиденциальной.</w:t>
      </w:r>
    </w:p>
    <w:p w:rsidR="000839A0" w:rsidRPr="00ED05CC" w:rsidRDefault="00D16242" w:rsidP="000839A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4. </w:t>
      </w:r>
      <w:r w:rsidR="000839A0" w:rsidRPr="00ED05CC">
        <w:rPr>
          <w:rFonts w:ascii="Arial" w:eastAsia="Calibri" w:hAnsi="Arial" w:cs="Arial"/>
          <w:sz w:val="26"/>
          <w:szCs w:val="26"/>
          <w:lang w:eastAsia="en-US"/>
        </w:rPr>
        <w:t>Сведения о доходах, расходах, об имуществе и обязательствах имущественного характера, за весь период замещения должностей, замещение которых влечет за собой размещение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и ежегодно обновляются в течение 14 рабочих дней со дня истечения срока, установленного для их подачи.</w:t>
      </w:r>
    </w:p>
    <w:p w:rsidR="00F750E5" w:rsidRPr="00ED05CC" w:rsidRDefault="00D16242" w:rsidP="00574C7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Сведения о доходах, расходах, об имуществе и обязательствах имущественного характера </w:t>
      </w:r>
      <w:r w:rsidR="00574C73" w:rsidRPr="00ED05CC">
        <w:rPr>
          <w:rFonts w:ascii="Arial" w:eastAsia="Calibri" w:hAnsi="Arial" w:cs="Arial"/>
          <w:sz w:val="26"/>
          <w:szCs w:val="26"/>
          <w:lang w:eastAsia="en-US"/>
        </w:rPr>
        <w:t xml:space="preserve">не подлежат удалению с официального сайта </w:t>
      </w:r>
      <w:r w:rsidR="00F750E5" w:rsidRPr="00ED05CC">
        <w:rPr>
          <w:rFonts w:ascii="Arial" w:eastAsia="Calibri" w:hAnsi="Arial" w:cs="Arial"/>
          <w:sz w:val="26"/>
          <w:szCs w:val="26"/>
          <w:lang w:eastAsia="en-US"/>
        </w:rPr>
        <w:t>в течение всего периода за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мещения </w:t>
      </w:r>
      <w:r w:rsidR="000839A0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должности муниципальной службы</w:t>
      </w:r>
      <w:r w:rsidR="00F750E5" w:rsidRPr="00ED05CC">
        <w:rPr>
          <w:rFonts w:ascii="Arial" w:eastAsia="Calibri" w:hAnsi="Arial" w:cs="Arial"/>
          <w:sz w:val="26"/>
          <w:szCs w:val="26"/>
          <w:lang w:eastAsia="en-US"/>
        </w:rPr>
        <w:t>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5. Размещение сведений о доходах, расходах, об имуществе и обязательствах имущественного характера, их изменение и удаление с официального сайта производи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>тся управлением делами администрации Юргинского муниципального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6. В случае 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>представления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муниципальным служащим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 уточненных сведений о доходах, об имуществе и обязательствах имущественного характера сведения, размещенные на официальном сайте, подлежат изменению согласно представленным уточненным сведениям.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Внесение изменений производится не позднее 7 рабочих дней со дня представления уточненных сведений.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7. В с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лучае 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увольнения с муниципальной службы муниципального служащего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сведения о доходах, расходах, об имуществе и обязательствах имущественного характера подлежат удалению с официального сайта.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Сведения удаляются не позднее 7 рабочих дней со дня прекращения полномочий по муниципальной должности, увольнения с муниципальной службы.</w:t>
      </w:r>
    </w:p>
    <w:p w:rsidR="00D16242" w:rsidRPr="00ED05CC" w:rsidRDefault="00DE5E44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8. </w:t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>Сведения о доходах, расходах, об имуществе и обязательствах имущественного характера предоставляются общероссийским и областным средствам массовой информации для опубликования по их запросам в том случае, если запрашиваемые сведения отсутствуют на официальном сайте.</w:t>
      </w:r>
    </w:p>
    <w:p w:rsidR="00D16242" w:rsidRPr="00ED05CC" w:rsidRDefault="00F750E5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9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>. Управление делами администрации Юргинского муниципального района</w:t>
      </w:r>
      <w:r w:rsidR="00D16242" w:rsidRPr="00ED05CC">
        <w:rPr>
          <w:rFonts w:ascii="Arial" w:eastAsia="Calibri" w:hAnsi="Arial" w:cs="Arial"/>
          <w:sz w:val="26"/>
          <w:szCs w:val="26"/>
          <w:lang w:eastAsia="en-US"/>
        </w:rPr>
        <w:t>: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- в течение 3 рабочих дней со дня поступления запроса от общероссийского или областного средства массовой информации с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ообщают о нем 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муниципальному служащему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Юргинского муниципального района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;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- в течение 7 рабочих дней со дня поступления запроса от общероссийского или областного средства массовой информации обеспечивают предоставление ему сведений, предусмотренных </w:t>
      </w:r>
      <w:hyperlink w:anchor="Par111" w:history="1">
        <w:r w:rsidRPr="00ED05CC">
          <w:rPr>
            <w:rFonts w:ascii="Arial" w:eastAsia="Calibri" w:hAnsi="Arial" w:cs="Arial"/>
            <w:sz w:val="26"/>
            <w:szCs w:val="26"/>
            <w:lang w:eastAsia="en-US"/>
          </w:rPr>
          <w:t>приложениями N 1</w:t>
        </w:r>
      </w:hyperlink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и </w:t>
      </w:r>
      <w:hyperlink w:anchor="Par159" w:history="1">
        <w:r w:rsidRPr="00ED05CC">
          <w:rPr>
            <w:rFonts w:ascii="Arial" w:eastAsia="Calibri" w:hAnsi="Arial" w:cs="Arial"/>
            <w:sz w:val="26"/>
            <w:szCs w:val="26"/>
            <w:lang w:eastAsia="en-US"/>
          </w:rPr>
          <w:t>2</w:t>
        </w:r>
      </w:hyperlink>
      <w:r w:rsidRPr="00ED05CC">
        <w:rPr>
          <w:rFonts w:ascii="Arial" w:eastAsia="Calibri" w:hAnsi="Arial" w:cs="Arial"/>
          <w:sz w:val="26"/>
          <w:szCs w:val="26"/>
          <w:lang w:eastAsia="en-US"/>
        </w:rPr>
        <w:t xml:space="preserve"> к настоящему Порядку.</w:t>
      </w:r>
    </w:p>
    <w:p w:rsidR="00D16242" w:rsidRPr="00ED05CC" w:rsidRDefault="00D16242" w:rsidP="00D162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ED05CC">
        <w:rPr>
          <w:rFonts w:ascii="Arial" w:eastAsia="Calibri" w:hAnsi="Arial" w:cs="Arial"/>
          <w:sz w:val="26"/>
          <w:szCs w:val="26"/>
          <w:lang w:eastAsia="en-US"/>
        </w:rPr>
        <w:t>1</w:t>
      </w:r>
      <w:r w:rsidR="00F750E5" w:rsidRPr="00ED05CC">
        <w:rPr>
          <w:rFonts w:ascii="Arial" w:eastAsia="Calibri" w:hAnsi="Arial" w:cs="Arial"/>
          <w:sz w:val="26"/>
          <w:szCs w:val="26"/>
          <w:lang w:eastAsia="en-US"/>
        </w:rPr>
        <w:t>0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>. Управление делами администрации Юргинского муниципального района, обеспечивающе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е размещение сведений о доходах, расходах, об имуществе и обязательствах имущественного характера на официальных сайтах и их представление общероссийским или областным средствам массовой инфо</w:t>
      </w:r>
      <w:r w:rsidR="00DD6C38" w:rsidRPr="00ED05CC">
        <w:rPr>
          <w:rFonts w:ascii="Arial" w:eastAsia="Calibri" w:hAnsi="Arial" w:cs="Arial"/>
          <w:sz w:val="26"/>
          <w:szCs w:val="26"/>
          <w:lang w:eastAsia="en-US"/>
        </w:rPr>
        <w:t>рмации для опубликования, несе</w:t>
      </w:r>
      <w:r w:rsidRPr="00ED05CC">
        <w:rPr>
          <w:rFonts w:ascii="Arial" w:eastAsia="Calibri" w:hAnsi="Arial" w:cs="Arial"/>
          <w:sz w:val="26"/>
          <w:szCs w:val="26"/>
          <w:lang w:eastAsia="en-US"/>
        </w:rPr>
        <w:t>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D16242" w:rsidRPr="00D16242" w:rsidRDefault="004B32D3" w:rsidP="00ED05CC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br w:type="page"/>
      </w:r>
      <w:bookmarkStart w:id="2" w:name="Par95"/>
      <w:bookmarkEnd w:id="2"/>
      <w:r w:rsidR="00D16242" w:rsidRPr="00D16242">
        <w:rPr>
          <w:rFonts w:ascii="Arial" w:eastAsia="Calibri" w:hAnsi="Arial" w:cs="Arial"/>
          <w:sz w:val="22"/>
          <w:szCs w:val="22"/>
          <w:lang w:eastAsia="en-US"/>
        </w:rPr>
        <w:t xml:space="preserve">Приложение N </w:t>
      </w:r>
      <w:hyperlink r:id="rId13" w:history="1">
        <w:r w:rsidR="00D16242" w:rsidRPr="00D16242">
          <w:rPr>
            <w:rFonts w:ascii="Arial" w:eastAsia="Calibri" w:hAnsi="Arial" w:cs="Arial"/>
            <w:sz w:val="22"/>
            <w:szCs w:val="22"/>
            <w:lang w:eastAsia="en-US"/>
          </w:rPr>
          <w:t>1</w:t>
        </w:r>
      </w:hyperlink>
    </w:p>
    <w:p w:rsidR="00D16242" w:rsidRPr="00D16242" w:rsidRDefault="00D16242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к Порядку размещения сведений</w:t>
      </w:r>
    </w:p>
    <w:p w:rsidR="00D16242" w:rsidRPr="00D16242" w:rsidRDefault="00D16242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о доходах, расходах, об имуществе и обязательствах</w:t>
      </w:r>
    </w:p>
    <w:p w:rsidR="00D16242" w:rsidRPr="00D16242" w:rsidRDefault="00D16242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имущес</w:t>
      </w:r>
      <w:r w:rsidR="00DD6C38">
        <w:rPr>
          <w:rFonts w:ascii="Arial" w:eastAsia="Calibri" w:hAnsi="Arial" w:cs="Arial"/>
          <w:sz w:val="22"/>
          <w:szCs w:val="22"/>
          <w:lang w:eastAsia="en-US"/>
        </w:rPr>
        <w:t xml:space="preserve">твенного характера </w:t>
      </w:r>
    </w:p>
    <w:p w:rsidR="00D16242" w:rsidRPr="00D16242" w:rsidRDefault="004B32D3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муниципальных</w:t>
      </w:r>
      <w:r w:rsidR="00D16242" w:rsidRPr="00D16242">
        <w:rPr>
          <w:rFonts w:ascii="Arial" w:eastAsia="Calibri" w:hAnsi="Arial" w:cs="Arial"/>
          <w:sz w:val="22"/>
          <w:szCs w:val="22"/>
          <w:lang w:eastAsia="en-US"/>
        </w:rPr>
        <w:t xml:space="preserve"> служащих</w:t>
      </w:r>
    </w:p>
    <w:p w:rsidR="00D16242" w:rsidRPr="00D16242" w:rsidRDefault="00D16242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и членов их семей</w:t>
      </w:r>
    </w:p>
    <w:p w:rsidR="00D16242" w:rsidRPr="00D16242" w:rsidRDefault="00D16242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на официальн</w:t>
      </w:r>
      <w:r w:rsidR="004B32D3">
        <w:rPr>
          <w:rFonts w:ascii="Arial" w:eastAsia="Calibri" w:hAnsi="Arial" w:cs="Arial"/>
          <w:sz w:val="22"/>
          <w:szCs w:val="22"/>
          <w:lang w:eastAsia="en-US"/>
        </w:rPr>
        <w:t>ом</w:t>
      </w:r>
      <w:r w:rsidRPr="00D16242">
        <w:rPr>
          <w:rFonts w:ascii="Arial" w:eastAsia="Calibri" w:hAnsi="Arial" w:cs="Arial"/>
          <w:sz w:val="22"/>
          <w:szCs w:val="22"/>
          <w:lang w:eastAsia="en-US"/>
        </w:rPr>
        <w:t xml:space="preserve"> сайт</w:t>
      </w:r>
      <w:r w:rsidR="004B32D3">
        <w:rPr>
          <w:rFonts w:ascii="Arial" w:eastAsia="Calibri" w:hAnsi="Arial" w:cs="Arial"/>
          <w:sz w:val="22"/>
          <w:szCs w:val="22"/>
          <w:lang w:eastAsia="en-US"/>
        </w:rPr>
        <w:t>е</w:t>
      </w:r>
      <w:r w:rsidRPr="00D16242">
        <w:rPr>
          <w:rFonts w:ascii="Arial" w:eastAsia="Calibri" w:hAnsi="Arial" w:cs="Arial"/>
          <w:sz w:val="22"/>
          <w:szCs w:val="22"/>
          <w:lang w:eastAsia="en-US"/>
        </w:rPr>
        <w:t xml:space="preserve"> орган</w:t>
      </w:r>
      <w:r w:rsidR="004B32D3">
        <w:rPr>
          <w:rFonts w:ascii="Arial" w:eastAsia="Calibri" w:hAnsi="Arial" w:cs="Arial"/>
          <w:sz w:val="22"/>
          <w:szCs w:val="22"/>
          <w:lang w:eastAsia="en-US"/>
        </w:rPr>
        <w:t>а</w:t>
      </w:r>
    </w:p>
    <w:p w:rsidR="00D16242" w:rsidRPr="00D16242" w:rsidRDefault="004B32D3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местного самоуправления</w:t>
      </w:r>
      <w:r w:rsidR="00D16242" w:rsidRPr="00D16242">
        <w:rPr>
          <w:rFonts w:ascii="Arial" w:eastAsia="Calibri" w:hAnsi="Arial" w:cs="Arial"/>
          <w:sz w:val="22"/>
          <w:szCs w:val="22"/>
          <w:lang w:eastAsia="en-US"/>
        </w:rPr>
        <w:t xml:space="preserve"> и предоставления этих сведений</w:t>
      </w:r>
    </w:p>
    <w:p w:rsidR="00D16242" w:rsidRPr="00D16242" w:rsidRDefault="00D16242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общероссийским и областным средствам</w:t>
      </w:r>
    </w:p>
    <w:p w:rsidR="00D16242" w:rsidRDefault="00D16242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массовой информации для опубликования</w:t>
      </w:r>
    </w:p>
    <w:p w:rsidR="00ED05CC" w:rsidRPr="00D16242" w:rsidRDefault="00ED05CC" w:rsidP="00D16242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D16242" w:rsidRPr="00B60213" w:rsidRDefault="00D16242" w:rsidP="00D1624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16"/>
          <w:szCs w:val="16"/>
          <w:lang w:eastAsia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850"/>
        <w:gridCol w:w="1134"/>
        <w:gridCol w:w="1276"/>
        <w:gridCol w:w="851"/>
        <w:gridCol w:w="850"/>
        <w:gridCol w:w="709"/>
        <w:gridCol w:w="850"/>
      </w:tblGrid>
      <w:tr w:rsidR="00B60213" w:rsidRPr="00ED05CC" w:rsidTr="00ED05CC">
        <w:tc>
          <w:tcPr>
            <w:tcW w:w="993" w:type="dxa"/>
            <w:vMerge w:val="restart"/>
            <w:shd w:val="clear" w:color="auto" w:fill="auto"/>
          </w:tcPr>
          <w:p w:rsidR="00B60213" w:rsidRPr="00ED05CC" w:rsidRDefault="00B60213" w:rsidP="00DD6C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Фамилия, имя, отчество муниципального служащего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Должность / для членов семьи – степень родства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Общая сумма дохода за _______ год*</w:t>
            </w:r>
          </w:p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* отдельной строкой выделяется доход от отчуждения имущества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Перечень объектов недвижимости, находящихся в пользовании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Транспортные средства, принадлежащие на праве собственности (вид и марка)</w:t>
            </w:r>
          </w:p>
        </w:tc>
      </w:tr>
      <w:tr w:rsidR="00B60213" w:rsidRPr="00ED05CC" w:rsidTr="00ED05CC">
        <w:tc>
          <w:tcPr>
            <w:tcW w:w="993" w:type="dxa"/>
            <w:vMerge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Вид объекта недвижимости</w:t>
            </w:r>
          </w:p>
        </w:tc>
        <w:tc>
          <w:tcPr>
            <w:tcW w:w="1134" w:type="dxa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Площадь (кв.м.)</w:t>
            </w:r>
          </w:p>
        </w:tc>
        <w:tc>
          <w:tcPr>
            <w:tcW w:w="1276" w:type="dxa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Страна расположения</w:t>
            </w:r>
          </w:p>
        </w:tc>
        <w:tc>
          <w:tcPr>
            <w:tcW w:w="851" w:type="dxa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Вид объекта недвижимости</w:t>
            </w:r>
          </w:p>
        </w:tc>
        <w:tc>
          <w:tcPr>
            <w:tcW w:w="850" w:type="dxa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Площадь (кв.м.)</w:t>
            </w:r>
          </w:p>
        </w:tc>
        <w:tc>
          <w:tcPr>
            <w:tcW w:w="709" w:type="dxa"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Страна расположения</w:t>
            </w:r>
          </w:p>
        </w:tc>
        <w:tc>
          <w:tcPr>
            <w:tcW w:w="850" w:type="dxa"/>
            <w:vMerge/>
            <w:shd w:val="clear" w:color="auto" w:fill="auto"/>
          </w:tcPr>
          <w:p w:rsidR="00B60213" w:rsidRPr="00ED05CC" w:rsidRDefault="00B60213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60213" w:rsidRPr="00ED05CC" w:rsidTr="00ED05CC">
        <w:tc>
          <w:tcPr>
            <w:tcW w:w="993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F91FAB" w:rsidRPr="00ED05CC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ED05CC">
              <w:rPr>
                <w:rFonts w:ascii="Arial" w:eastAsia="Calibri" w:hAnsi="Arial" w:cs="Arial"/>
                <w:sz w:val="14"/>
                <w:szCs w:val="14"/>
                <w:lang w:eastAsia="en-US"/>
              </w:rPr>
              <w:t>10</w:t>
            </w:r>
          </w:p>
        </w:tc>
      </w:tr>
    </w:tbl>
    <w:p w:rsidR="00B60213" w:rsidRDefault="00B60213" w:rsidP="00F91FAB">
      <w:pPr>
        <w:widowControl w:val="0"/>
        <w:autoSpaceDE w:val="0"/>
        <w:autoSpaceDN w:val="0"/>
        <w:adjustRightInd w:val="0"/>
        <w:ind w:left="-993"/>
        <w:jc w:val="center"/>
        <w:rPr>
          <w:rFonts w:ascii="Arial" w:eastAsia="Calibri" w:hAnsi="Arial" w:cs="Arial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ED05CC" w:rsidRDefault="00ED05CC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ED05CC" w:rsidRDefault="00ED05CC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ED05CC" w:rsidRDefault="00ED05CC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DD6C38" w:rsidRDefault="00DD6C38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</w:p>
    <w:p w:rsidR="00B60213" w:rsidRPr="00D16242" w:rsidRDefault="00B60213" w:rsidP="00B60213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 xml:space="preserve">Приложение N </w:t>
      </w:r>
      <w:hyperlink r:id="rId14" w:history="1">
        <w:r>
          <w:rPr>
            <w:rFonts w:ascii="Arial" w:eastAsia="Calibri" w:hAnsi="Arial" w:cs="Arial"/>
            <w:sz w:val="22"/>
            <w:szCs w:val="22"/>
            <w:lang w:eastAsia="en-US"/>
          </w:rPr>
          <w:t>2</w:t>
        </w:r>
      </w:hyperlink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к Порядку размещения сведений</w:t>
      </w:r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о доходах, расходах, об имуществе и обязательствах</w:t>
      </w:r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имуществ</w:t>
      </w:r>
      <w:r w:rsidR="00DD6C38">
        <w:rPr>
          <w:rFonts w:ascii="Arial" w:eastAsia="Calibri" w:hAnsi="Arial" w:cs="Arial"/>
          <w:sz w:val="22"/>
          <w:szCs w:val="22"/>
          <w:lang w:eastAsia="en-US"/>
        </w:rPr>
        <w:t xml:space="preserve">енного характера </w:t>
      </w:r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муниципальных</w:t>
      </w:r>
      <w:r w:rsidRPr="00D16242">
        <w:rPr>
          <w:rFonts w:ascii="Arial" w:eastAsia="Calibri" w:hAnsi="Arial" w:cs="Arial"/>
          <w:sz w:val="22"/>
          <w:szCs w:val="22"/>
          <w:lang w:eastAsia="en-US"/>
        </w:rPr>
        <w:t xml:space="preserve"> служащих</w:t>
      </w:r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и членов их семей</w:t>
      </w:r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на официальн</w:t>
      </w:r>
      <w:r>
        <w:rPr>
          <w:rFonts w:ascii="Arial" w:eastAsia="Calibri" w:hAnsi="Arial" w:cs="Arial"/>
          <w:sz w:val="22"/>
          <w:szCs w:val="22"/>
          <w:lang w:eastAsia="en-US"/>
        </w:rPr>
        <w:t>ом</w:t>
      </w:r>
      <w:r w:rsidRPr="00D16242">
        <w:rPr>
          <w:rFonts w:ascii="Arial" w:eastAsia="Calibri" w:hAnsi="Arial" w:cs="Arial"/>
          <w:sz w:val="22"/>
          <w:szCs w:val="22"/>
          <w:lang w:eastAsia="en-US"/>
        </w:rPr>
        <w:t xml:space="preserve"> сайт</w:t>
      </w:r>
      <w:r>
        <w:rPr>
          <w:rFonts w:ascii="Arial" w:eastAsia="Calibri" w:hAnsi="Arial" w:cs="Arial"/>
          <w:sz w:val="22"/>
          <w:szCs w:val="22"/>
          <w:lang w:eastAsia="en-US"/>
        </w:rPr>
        <w:t>е</w:t>
      </w:r>
      <w:r w:rsidRPr="00D16242">
        <w:rPr>
          <w:rFonts w:ascii="Arial" w:eastAsia="Calibri" w:hAnsi="Arial" w:cs="Arial"/>
          <w:sz w:val="22"/>
          <w:szCs w:val="22"/>
          <w:lang w:eastAsia="en-US"/>
        </w:rPr>
        <w:t xml:space="preserve"> орган</w:t>
      </w:r>
      <w:r>
        <w:rPr>
          <w:rFonts w:ascii="Arial" w:eastAsia="Calibri" w:hAnsi="Arial" w:cs="Arial"/>
          <w:sz w:val="22"/>
          <w:szCs w:val="22"/>
          <w:lang w:eastAsia="en-US"/>
        </w:rPr>
        <w:t>а</w:t>
      </w:r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местного самоуправления</w:t>
      </w:r>
      <w:r w:rsidRPr="00D16242">
        <w:rPr>
          <w:rFonts w:ascii="Arial" w:eastAsia="Calibri" w:hAnsi="Arial" w:cs="Arial"/>
          <w:sz w:val="22"/>
          <w:szCs w:val="22"/>
          <w:lang w:eastAsia="en-US"/>
        </w:rPr>
        <w:t xml:space="preserve"> и предоставления этих сведений</w:t>
      </w:r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общероссийским и областным средствам</w:t>
      </w:r>
    </w:p>
    <w:p w:rsidR="00B60213" w:rsidRPr="00D16242" w:rsidRDefault="00B60213" w:rsidP="00DD6C38">
      <w:pPr>
        <w:widowControl w:val="0"/>
        <w:autoSpaceDE w:val="0"/>
        <w:autoSpaceDN w:val="0"/>
        <w:adjustRightInd w:val="0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D16242">
        <w:rPr>
          <w:rFonts w:ascii="Arial" w:eastAsia="Calibri" w:hAnsi="Arial" w:cs="Arial"/>
          <w:sz w:val="22"/>
          <w:szCs w:val="22"/>
          <w:lang w:eastAsia="en-US"/>
        </w:rPr>
        <w:t>массовой информации для опубликования</w:t>
      </w:r>
    </w:p>
    <w:p w:rsidR="00E164BB" w:rsidRDefault="00E164BB" w:rsidP="00B60213">
      <w:pPr>
        <w:widowControl w:val="0"/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</w:p>
    <w:p w:rsidR="00ED05CC" w:rsidRDefault="00ED05CC" w:rsidP="00B6021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</w:p>
    <w:p w:rsidR="00B60213" w:rsidRDefault="00B60213" w:rsidP="00B6021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Сведения</w:t>
      </w:r>
      <w:r>
        <w:rPr>
          <w:rFonts w:ascii="Arial" w:eastAsia="Calibri" w:hAnsi="Arial" w:cs="Arial"/>
          <w:lang w:eastAsia="en-US"/>
        </w:rPr>
        <w:br/>
        <w:t>об источниках получения средств, за счет которых</w:t>
      </w:r>
      <w:r>
        <w:rPr>
          <w:rFonts w:ascii="Arial" w:eastAsia="Calibri" w:hAnsi="Arial" w:cs="Arial"/>
          <w:lang w:eastAsia="en-US"/>
        </w:rPr>
        <w:br/>
        <w:t xml:space="preserve">совершена сделка по приобретению земельного участка, другого </w:t>
      </w:r>
      <w:r>
        <w:rPr>
          <w:rFonts w:ascii="Arial" w:eastAsia="Calibri" w:hAnsi="Arial" w:cs="Arial"/>
          <w:lang w:eastAsia="en-US"/>
        </w:rPr>
        <w:br/>
        <w:t>объекта недвижимости, транспортного средства, ценных бумаг,</w:t>
      </w:r>
      <w:r>
        <w:rPr>
          <w:rFonts w:ascii="Arial" w:eastAsia="Calibri" w:hAnsi="Arial" w:cs="Arial"/>
          <w:lang w:eastAsia="en-US"/>
        </w:rPr>
        <w:br/>
        <w:t xml:space="preserve"> акций (долей участия, паев в уставных (складочных) капиталах</w:t>
      </w:r>
      <w:r>
        <w:rPr>
          <w:rFonts w:ascii="Arial" w:eastAsia="Calibri" w:hAnsi="Arial" w:cs="Arial"/>
          <w:lang w:eastAsia="en-US"/>
        </w:rPr>
        <w:br/>
      </w:r>
      <w:r w:rsidR="003011AD">
        <w:rPr>
          <w:rFonts w:ascii="Arial" w:eastAsia="Calibri" w:hAnsi="Arial" w:cs="Arial"/>
          <w:lang w:eastAsia="en-US"/>
        </w:rPr>
        <w:t>организаций), если сумма сделки превышает общий доход</w:t>
      </w:r>
      <w:r w:rsidR="003011AD">
        <w:rPr>
          <w:rFonts w:ascii="Arial" w:eastAsia="Calibri" w:hAnsi="Arial" w:cs="Arial"/>
          <w:lang w:eastAsia="en-US"/>
        </w:rPr>
        <w:br/>
        <w:t>муни</w:t>
      </w:r>
      <w:r w:rsidR="00DD6C38">
        <w:rPr>
          <w:rFonts w:ascii="Arial" w:eastAsia="Calibri" w:hAnsi="Arial" w:cs="Arial"/>
          <w:lang w:eastAsia="en-US"/>
        </w:rPr>
        <w:t xml:space="preserve">ципального служащего </w:t>
      </w:r>
      <w:r w:rsidR="003011AD">
        <w:rPr>
          <w:rFonts w:ascii="Arial" w:eastAsia="Calibri" w:hAnsi="Arial" w:cs="Arial"/>
          <w:lang w:eastAsia="en-US"/>
        </w:rPr>
        <w:br/>
        <w:t xml:space="preserve">и его супруги (супруга), за три последних года, </w:t>
      </w:r>
      <w:r w:rsidR="003011AD">
        <w:rPr>
          <w:rFonts w:ascii="Arial" w:eastAsia="Calibri" w:hAnsi="Arial" w:cs="Arial"/>
          <w:lang w:eastAsia="en-US"/>
        </w:rPr>
        <w:br/>
        <w:t>предшествующих совершению сделки</w:t>
      </w:r>
    </w:p>
    <w:p w:rsidR="003011AD" w:rsidRDefault="003011AD" w:rsidP="00B6021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3011AD" w:rsidRPr="00C06E2D" w:rsidTr="00C06E2D">
        <w:tc>
          <w:tcPr>
            <w:tcW w:w="2392" w:type="dxa"/>
            <w:shd w:val="clear" w:color="auto" w:fill="auto"/>
          </w:tcPr>
          <w:p w:rsidR="003011AD" w:rsidRPr="00C06E2D" w:rsidRDefault="003011AD" w:rsidP="00DD6C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06E2D">
              <w:rPr>
                <w:rFonts w:ascii="Arial" w:eastAsia="Calibri" w:hAnsi="Arial" w:cs="Arial"/>
                <w:sz w:val="16"/>
                <w:szCs w:val="16"/>
                <w:lang w:eastAsia="en-US"/>
              </w:rPr>
              <w:t>Фамилия, имя, отчество муниципального служащего)</w:t>
            </w:r>
          </w:p>
        </w:tc>
        <w:tc>
          <w:tcPr>
            <w:tcW w:w="2392" w:type="dxa"/>
            <w:shd w:val="clear" w:color="auto" w:fill="auto"/>
          </w:tcPr>
          <w:p w:rsidR="003011AD" w:rsidRPr="00C06E2D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06E2D">
              <w:rPr>
                <w:rFonts w:ascii="Arial" w:eastAsia="Calibri" w:hAnsi="Arial" w:cs="Arial"/>
                <w:sz w:val="16"/>
                <w:szCs w:val="16"/>
                <w:lang w:eastAsia="en-US"/>
              </w:rPr>
              <w:t>Должность / для членов семьи – степень родства ‹1›</w:t>
            </w:r>
          </w:p>
        </w:tc>
        <w:tc>
          <w:tcPr>
            <w:tcW w:w="2393" w:type="dxa"/>
            <w:shd w:val="clear" w:color="auto" w:fill="auto"/>
          </w:tcPr>
          <w:p w:rsidR="003011AD" w:rsidRPr="00C06E2D" w:rsidRDefault="003011AD" w:rsidP="00DD6C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06E2D">
              <w:rPr>
                <w:rFonts w:ascii="Arial" w:eastAsia="Calibri" w:hAnsi="Arial" w:cs="Arial"/>
                <w:sz w:val="16"/>
                <w:szCs w:val="16"/>
                <w:lang w:eastAsia="en-US"/>
              </w:rPr>
              <w:t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совершению сделки ‹2›</w:t>
            </w:r>
          </w:p>
        </w:tc>
        <w:tc>
          <w:tcPr>
            <w:tcW w:w="2393" w:type="dxa"/>
            <w:shd w:val="clear" w:color="auto" w:fill="auto"/>
          </w:tcPr>
          <w:p w:rsidR="003011AD" w:rsidRPr="00C06E2D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06E2D">
              <w:rPr>
                <w:rFonts w:ascii="Arial" w:eastAsia="Calibri" w:hAnsi="Arial" w:cs="Arial"/>
                <w:sz w:val="16"/>
                <w:szCs w:val="16"/>
                <w:lang w:eastAsia="en-US"/>
              </w:rPr>
              <w:t>Источник получения средств, за счет которых приобретено имущество ‹3›</w:t>
            </w:r>
          </w:p>
        </w:tc>
      </w:tr>
      <w:tr w:rsidR="003011AD" w:rsidRPr="00C06E2D" w:rsidTr="00C06E2D">
        <w:tc>
          <w:tcPr>
            <w:tcW w:w="2392" w:type="dxa"/>
            <w:shd w:val="clear" w:color="auto" w:fill="auto"/>
          </w:tcPr>
          <w:p w:rsidR="003011AD" w:rsidRPr="00C06E2D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06E2D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3011AD" w:rsidRPr="00C06E2D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06E2D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3011AD" w:rsidRPr="00C06E2D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06E2D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3011AD" w:rsidRPr="00C06E2D" w:rsidRDefault="003011AD" w:rsidP="00C06E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06E2D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</w:tr>
    </w:tbl>
    <w:p w:rsidR="003011AD" w:rsidRPr="00C06E2D" w:rsidRDefault="003011AD" w:rsidP="003011A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06E2D">
        <w:rPr>
          <w:rFonts w:ascii="Arial" w:eastAsia="Calibri" w:hAnsi="Arial" w:cs="Arial"/>
          <w:sz w:val="22"/>
          <w:szCs w:val="22"/>
          <w:lang w:eastAsia="en-US"/>
        </w:rPr>
        <w:t xml:space="preserve">- - - - - - - - - - - - - - - - - - - - </w:t>
      </w:r>
    </w:p>
    <w:p w:rsidR="003011AD" w:rsidRPr="00C06E2D" w:rsidRDefault="003011AD" w:rsidP="003011A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06E2D">
        <w:rPr>
          <w:rFonts w:ascii="Arial" w:eastAsia="Calibri" w:hAnsi="Arial" w:cs="Arial"/>
          <w:sz w:val="22"/>
          <w:szCs w:val="22"/>
          <w:lang w:eastAsia="en-US"/>
        </w:rPr>
        <w:t>‹1› Степень родства указывается в случае, если сделка совершена супругой (супругом) или несовершеннолетним ребенком.</w:t>
      </w:r>
    </w:p>
    <w:p w:rsidR="003011AD" w:rsidRPr="00C06E2D" w:rsidRDefault="003011AD" w:rsidP="003011A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06E2D">
        <w:rPr>
          <w:rFonts w:ascii="Arial" w:eastAsia="Calibri" w:hAnsi="Arial" w:cs="Arial"/>
          <w:sz w:val="22"/>
          <w:szCs w:val="22"/>
          <w:lang w:eastAsia="en-US"/>
        </w:rPr>
        <w:t>‹2› Указывается приобретенное имущество: земельный участок, другой объект недвижимости (жилой дом, квартира, дача, гараж, иное недвижимое имущество); транспортное средство (с указанием вида и марки); ценные бумаги, акции (доли участия, паи в уставных (складочных)капиталах организаций) с указанием вида ценной бумаги.</w:t>
      </w:r>
    </w:p>
    <w:p w:rsidR="003011AD" w:rsidRPr="00C06E2D" w:rsidRDefault="003011AD" w:rsidP="003011A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06E2D">
        <w:rPr>
          <w:rFonts w:ascii="Arial" w:eastAsia="Calibri" w:hAnsi="Arial" w:cs="Arial"/>
          <w:sz w:val="22"/>
          <w:szCs w:val="22"/>
          <w:lang w:eastAsia="en-US"/>
        </w:rPr>
        <w:t>‹3› 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</w:t>
      </w:r>
      <w:r w:rsidR="00C06E2D" w:rsidRPr="00C06E2D">
        <w:rPr>
          <w:rFonts w:ascii="Arial" w:eastAsia="Calibri" w:hAnsi="Arial" w:cs="Arial"/>
          <w:sz w:val="22"/>
          <w:szCs w:val="22"/>
          <w:lang w:eastAsia="en-US"/>
        </w:rPr>
        <w:t>с</w:t>
      </w:r>
      <w:r w:rsidRPr="00C06E2D">
        <w:rPr>
          <w:rFonts w:ascii="Arial" w:eastAsia="Calibri" w:hAnsi="Arial" w:cs="Arial"/>
          <w:sz w:val="22"/>
          <w:szCs w:val="22"/>
          <w:lang w:eastAsia="en-US"/>
        </w:rPr>
        <w:t>тва; иные кредитные обязательства; другое.</w:t>
      </w:r>
    </w:p>
    <w:sectPr w:rsidR="003011AD" w:rsidRPr="00C06E2D" w:rsidSect="00ED05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93" w:rsidRDefault="001C1693" w:rsidP="00A44DDE">
      <w:r>
        <w:separator/>
      </w:r>
    </w:p>
  </w:endnote>
  <w:endnote w:type="continuationSeparator" w:id="0">
    <w:p w:rsidR="001C1693" w:rsidRDefault="001C1693" w:rsidP="00A4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93" w:rsidRDefault="001C1693" w:rsidP="00A44DDE">
      <w:r>
        <w:separator/>
      </w:r>
    </w:p>
  </w:footnote>
  <w:footnote w:type="continuationSeparator" w:id="0">
    <w:p w:rsidR="001C1693" w:rsidRDefault="001C1693" w:rsidP="00A44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67D2E"/>
    <w:multiLevelType w:val="hybridMultilevel"/>
    <w:tmpl w:val="65E0AD3A"/>
    <w:lvl w:ilvl="0" w:tplc="4DD8A8B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85480B"/>
    <w:multiLevelType w:val="hybridMultilevel"/>
    <w:tmpl w:val="DDBE42D6"/>
    <w:lvl w:ilvl="0" w:tplc="3010353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30"/>
    <w:rsid w:val="000839A0"/>
    <w:rsid w:val="000946A2"/>
    <w:rsid w:val="000C20C0"/>
    <w:rsid w:val="00110FCF"/>
    <w:rsid w:val="00174C30"/>
    <w:rsid w:val="001A783B"/>
    <w:rsid w:val="001B082F"/>
    <w:rsid w:val="001C1693"/>
    <w:rsid w:val="001F20BC"/>
    <w:rsid w:val="00224245"/>
    <w:rsid w:val="00226CF3"/>
    <w:rsid w:val="00244D6B"/>
    <w:rsid w:val="00245309"/>
    <w:rsid w:val="002561C0"/>
    <w:rsid w:val="00267B62"/>
    <w:rsid w:val="002B14E7"/>
    <w:rsid w:val="002B264F"/>
    <w:rsid w:val="003011AD"/>
    <w:rsid w:val="00343962"/>
    <w:rsid w:val="00370BC6"/>
    <w:rsid w:val="003C30F7"/>
    <w:rsid w:val="004241FD"/>
    <w:rsid w:val="004B32D3"/>
    <w:rsid w:val="00574C73"/>
    <w:rsid w:val="005A3924"/>
    <w:rsid w:val="005B653C"/>
    <w:rsid w:val="005C4A58"/>
    <w:rsid w:val="00600B13"/>
    <w:rsid w:val="0061140D"/>
    <w:rsid w:val="006600F5"/>
    <w:rsid w:val="006970D5"/>
    <w:rsid w:val="006B1F0D"/>
    <w:rsid w:val="00717235"/>
    <w:rsid w:val="0077212B"/>
    <w:rsid w:val="007739F2"/>
    <w:rsid w:val="0080446E"/>
    <w:rsid w:val="008D1785"/>
    <w:rsid w:val="008D7693"/>
    <w:rsid w:val="008E7645"/>
    <w:rsid w:val="009367BB"/>
    <w:rsid w:val="00955812"/>
    <w:rsid w:val="009A51BB"/>
    <w:rsid w:val="00A202A3"/>
    <w:rsid w:val="00A44DDE"/>
    <w:rsid w:val="00A803BB"/>
    <w:rsid w:val="00B2204D"/>
    <w:rsid w:val="00B60213"/>
    <w:rsid w:val="00BA69DD"/>
    <w:rsid w:val="00BF338C"/>
    <w:rsid w:val="00C06E2D"/>
    <w:rsid w:val="00C22677"/>
    <w:rsid w:val="00C840F3"/>
    <w:rsid w:val="00CE46C0"/>
    <w:rsid w:val="00D16242"/>
    <w:rsid w:val="00D4504A"/>
    <w:rsid w:val="00D57A48"/>
    <w:rsid w:val="00D66474"/>
    <w:rsid w:val="00D93269"/>
    <w:rsid w:val="00DD6C38"/>
    <w:rsid w:val="00DE5E44"/>
    <w:rsid w:val="00DF4E3E"/>
    <w:rsid w:val="00E164BB"/>
    <w:rsid w:val="00E43FA3"/>
    <w:rsid w:val="00E70BFC"/>
    <w:rsid w:val="00EB1C4A"/>
    <w:rsid w:val="00EC6C19"/>
    <w:rsid w:val="00ED05CC"/>
    <w:rsid w:val="00F4500C"/>
    <w:rsid w:val="00F750E5"/>
    <w:rsid w:val="00F91FAB"/>
    <w:rsid w:val="00FC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02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3924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4C30"/>
    <w:pPr>
      <w:jc w:val="both"/>
    </w:pPr>
    <w:rPr>
      <w:sz w:val="28"/>
    </w:rPr>
  </w:style>
  <w:style w:type="paragraph" w:customStyle="1" w:styleId="11">
    <w:name w:val="Стиль1"/>
    <w:basedOn w:val="a"/>
    <w:rsid w:val="00174C30"/>
    <w:pPr>
      <w:ind w:firstLine="720"/>
      <w:jc w:val="both"/>
    </w:pPr>
    <w:rPr>
      <w:rFonts w:ascii="Arial" w:hAnsi="Arial"/>
      <w:sz w:val="22"/>
      <w:szCs w:val="20"/>
    </w:rPr>
  </w:style>
  <w:style w:type="paragraph" w:styleId="a4">
    <w:name w:val="Balloon Text"/>
    <w:basedOn w:val="a"/>
    <w:link w:val="a5"/>
    <w:rsid w:val="007739F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7739F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F91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rsid w:val="00A44DDE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A44DDE"/>
  </w:style>
  <w:style w:type="character" w:styleId="a9">
    <w:name w:val="footnote reference"/>
    <w:rsid w:val="00A44DDE"/>
    <w:rPr>
      <w:vertAlign w:val="superscript"/>
    </w:rPr>
  </w:style>
  <w:style w:type="paragraph" w:styleId="aa">
    <w:name w:val="endnote text"/>
    <w:basedOn w:val="a"/>
    <w:link w:val="ab"/>
    <w:rsid w:val="005C4A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5C4A58"/>
  </w:style>
  <w:style w:type="character" w:styleId="ac">
    <w:name w:val="endnote reference"/>
    <w:rsid w:val="005C4A58"/>
    <w:rPr>
      <w:vertAlign w:val="superscript"/>
    </w:rPr>
  </w:style>
  <w:style w:type="character" w:styleId="ad">
    <w:name w:val="Hyperlink"/>
    <w:rsid w:val="000839A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A3924"/>
    <w:rPr>
      <w:rFonts w:ascii="Arial" w:hAnsi="Arial" w:cs="Arial"/>
      <w:b/>
      <w:bCs/>
      <w:kern w:val="32"/>
      <w:sz w:val="32"/>
      <w:szCs w:val="32"/>
      <w:lang w:eastAsia="ar-SA"/>
    </w:rPr>
  </w:style>
  <w:style w:type="paragraph" w:styleId="ae">
    <w:name w:val="footer"/>
    <w:basedOn w:val="a"/>
    <w:link w:val="af"/>
    <w:rsid w:val="005A3924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">
    <w:name w:val="Нижний колонтитул Знак"/>
    <w:basedOn w:val="a0"/>
    <w:link w:val="ae"/>
    <w:rsid w:val="005A3924"/>
    <w:rPr>
      <w:sz w:val="24"/>
      <w:szCs w:val="24"/>
      <w:lang w:eastAsia="ar-SA"/>
    </w:rPr>
  </w:style>
  <w:style w:type="paragraph" w:customStyle="1" w:styleId="af0">
    <w:name w:val="Ñîäåðæ"/>
    <w:basedOn w:val="a"/>
    <w:rsid w:val="005A3924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02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3924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4C30"/>
    <w:pPr>
      <w:jc w:val="both"/>
    </w:pPr>
    <w:rPr>
      <w:sz w:val="28"/>
    </w:rPr>
  </w:style>
  <w:style w:type="paragraph" w:customStyle="1" w:styleId="11">
    <w:name w:val="Стиль1"/>
    <w:basedOn w:val="a"/>
    <w:rsid w:val="00174C30"/>
    <w:pPr>
      <w:ind w:firstLine="720"/>
      <w:jc w:val="both"/>
    </w:pPr>
    <w:rPr>
      <w:rFonts w:ascii="Arial" w:hAnsi="Arial"/>
      <w:sz w:val="22"/>
      <w:szCs w:val="20"/>
    </w:rPr>
  </w:style>
  <w:style w:type="paragraph" w:styleId="a4">
    <w:name w:val="Balloon Text"/>
    <w:basedOn w:val="a"/>
    <w:link w:val="a5"/>
    <w:rsid w:val="007739F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7739F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F91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rsid w:val="00A44DDE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A44DDE"/>
  </w:style>
  <w:style w:type="character" w:styleId="a9">
    <w:name w:val="footnote reference"/>
    <w:rsid w:val="00A44DDE"/>
    <w:rPr>
      <w:vertAlign w:val="superscript"/>
    </w:rPr>
  </w:style>
  <w:style w:type="paragraph" w:styleId="aa">
    <w:name w:val="endnote text"/>
    <w:basedOn w:val="a"/>
    <w:link w:val="ab"/>
    <w:rsid w:val="005C4A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5C4A58"/>
  </w:style>
  <w:style w:type="character" w:styleId="ac">
    <w:name w:val="endnote reference"/>
    <w:rsid w:val="005C4A58"/>
    <w:rPr>
      <w:vertAlign w:val="superscript"/>
    </w:rPr>
  </w:style>
  <w:style w:type="character" w:styleId="ad">
    <w:name w:val="Hyperlink"/>
    <w:rsid w:val="000839A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A3924"/>
    <w:rPr>
      <w:rFonts w:ascii="Arial" w:hAnsi="Arial" w:cs="Arial"/>
      <w:b/>
      <w:bCs/>
      <w:kern w:val="32"/>
      <w:sz w:val="32"/>
      <w:szCs w:val="32"/>
      <w:lang w:eastAsia="ar-SA"/>
    </w:rPr>
  </w:style>
  <w:style w:type="paragraph" w:styleId="ae">
    <w:name w:val="footer"/>
    <w:basedOn w:val="a"/>
    <w:link w:val="af"/>
    <w:rsid w:val="005A3924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">
    <w:name w:val="Нижний колонтитул Знак"/>
    <w:basedOn w:val="a0"/>
    <w:link w:val="ae"/>
    <w:rsid w:val="005A3924"/>
    <w:rPr>
      <w:sz w:val="24"/>
      <w:szCs w:val="24"/>
      <w:lang w:eastAsia="ar-SA"/>
    </w:rPr>
  </w:style>
  <w:style w:type="paragraph" w:customStyle="1" w:styleId="af0">
    <w:name w:val="Ñîäåðæ"/>
    <w:basedOn w:val="a"/>
    <w:rsid w:val="005A3924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21B91005EC4F9CA452EAF76A18B14F0049743EAEC7E856684993EBEA1C434381D19556CEA4A418DFF6254D7i2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1B91005EC4F9CA452EB17BB7E74AFF039F15E2EE7A8E36D0C665E3F6CD3E6F5A560C2EAE47408BDFiB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1B91005EC4F9CA452EB17BB7E74AFF039814E6EE728E36D0C665E3F6DCi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21B91005EC4F9CA452EB17BB7E74AFF03981BE5EB7C8E36D0C665E3F6CD3E6F5A560C28DAi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21B91005EC4F9CA452EAF76A18B14F0049743EAEC7E856684993EBEA1C434381D19556CEA4A418DFF6254D7i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162D4-A510-4E97-A417-642902B81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ATO</Company>
  <LinksUpToDate>false</LinksUpToDate>
  <CharactersWithSpaces>11278</CharactersWithSpaces>
  <SharedDoc>false</SharedDoc>
  <HLinks>
    <vt:vector size="72" baseType="variant">
      <vt:variant>
        <vt:i4>4587525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consultantplus://offline/ref=121B91005EC4F9CA452EAF76A18B14F0049743EAEC7E856684993EBEA1C434381D19556CEA4A418DFF6254D7i2F</vt:lpwstr>
      </vt:variant>
      <vt:variant>
        <vt:lpwstr/>
      </vt:variant>
      <vt:variant>
        <vt:i4>4587525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consultantplus://offline/ref=121B91005EC4F9CA452EAF76A18B14F0049743EAEC7E856684993EBEA1C434381D19556CEA4A418DFF6254D7i2F</vt:lpwstr>
      </vt:variant>
      <vt:variant>
        <vt:lpwstr/>
      </vt:variant>
      <vt:variant>
        <vt:i4>6881335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Par159</vt:lpwstr>
      </vt:variant>
      <vt:variant>
        <vt:i4>6357043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6881335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Par159</vt:lpwstr>
      </vt:variant>
      <vt:variant>
        <vt:i4>6357043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Par54</vt:lpwstr>
      </vt:variant>
      <vt:variant>
        <vt:i4>6881335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Par159</vt:lpwstr>
      </vt:variant>
      <vt:variant>
        <vt:i4>6357043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consultantplus://offline/ref=121B91005EC4F9CA452EB17BB7E74AFF039F15E2EE7A8E36D0C665E3F6CD3E6F5A560C2EAE47408BDFiBF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consultantplus://offline/ref=121B91005EC4F9CA452EB17BB7E74AFF039814E6EE728E36D0C665E3F6DCiDF</vt:lpwstr>
      </vt:variant>
      <vt:variant>
        <vt:lpwstr/>
      </vt:variant>
      <vt:variant>
        <vt:i4>2162795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consultantplus://offline/ref=121B91005EC4F9CA452EB17BB7E74AFF03981BE5EB7C8E36D0C665E3F6CD3E6F5A560C28DAiDF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VorobevaEI</dc:creator>
  <cp:lastModifiedBy>Администратор</cp:lastModifiedBy>
  <cp:revision>2</cp:revision>
  <cp:lastPrinted>2013-12-13T03:49:00Z</cp:lastPrinted>
  <dcterms:created xsi:type="dcterms:W3CDTF">2013-12-18T08:08:00Z</dcterms:created>
  <dcterms:modified xsi:type="dcterms:W3CDTF">2013-12-18T08:08:00Z</dcterms:modified>
</cp:coreProperties>
</file>